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78DC" w14:textId="7708A0F6" w:rsidR="00637398" w:rsidRPr="00637398" w:rsidRDefault="00637398" w:rsidP="006373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7398">
        <w:rPr>
          <w:rFonts w:ascii="Times New Roman" w:hAnsi="Times New Roman" w:cs="Times New Roman"/>
          <w:b/>
          <w:bCs/>
          <w:sz w:val="24"/>
          <w:szCs w:val="24"/>
        </w:rPr>
        <w:t>20/2012. (VIII. 31.) EMMI</w:t>
      </w:r>
      <w:r w:rsidRPr="0063739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637398">
        <w:rPr>
          <w:rFonts w:ascii="Times New Roman" w:hAnsi="Times New Roman" w:cs="Times New Roman"/>
          <w:b/>
          <w:bCs/>
          <w:sz w:val="24"/>
          <w:szCs w:val="24"/>
        </w:rPr>
        <w:t>rendelet</w:t>
      </w:r>
    </w:p>
    <w:p w14:paraId="5A89761F" w14:textId="77777777" w:rsidR="00637398" w:rsidRPr="00637398" w:rsidRDefault="00637398" w:rsidP="006373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7398">
        <w:rPr>
          <w:rFonts w:ascii="Times New Roman" w:hAnsi="Times New Roman" w:cs="Times New Roman"/>
          <w:b/>
          <w:bCs/>
          <w:sz w:val="24"/>
          <w:szCs w:val="24"/>
        </w:rPr>
        <w:t>a nevelési-oktatási intézmények működéséről és a köznevelési intézmények névhasználatáról</w:t>
      </w:r>
    </w:p>
    <w:p w14:paraId="406DAA83" w14:textId="77777777" w:rsidR="007959BB" w:rsidRPr="00637398" w:rsidRDefault="007959BB">
      <w:pPr>
        <w:rPr>
          <w:rFonts w:ascii="Times New Roman" w:hAnsi="Times New Roman" w:cs="Times New Roman"/>
          <w:sz w:val="24"/>
          <w:szCs w:val="24"/>
        </w:rPr>
      </w:pPr>
    </w:p>
    <w:p w14:paraId="17806E67" w14:textId="55F8D516" w:rsidR="00637398" w:rsidRPr="00637398" w:rsidRDefault="00637398" w:rsidP="0063739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37398">
        <w:rPr>
          <w:rFonts w:ascii="Times New Roman" w:hAnsi="Times New Roman" w:cs="Times New Roman"/>
          <w:i/>
          <w:iCs/>
          <w:sz w:val="24"/>
          <w:szCs w:val="24"/>
        </w:rPr>
        <w:t>XI/A. Fejezet</w:t>
      </w:r>
    </w:p>
    <w:p w14:paraId="351822C9" w14:textId="77777777" w:rsidR="00637398" w:rsidRPr="00637398" w:rsidRDefault="00637398" w:rsidP="0063739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637398">
        <w:rPr>
          <w:rFonts w:ascii="Times New Roman" w:hAnsi="Times New Roman" w:cs="Times New Roman"/>
          <w:i/>
          <w:iCs/>
          <w:sz w:val="24"/>
          <w:szCs w:val="24"/>
        </w:rPr>
        <w:t>A KOLLÉGIUMOKRA VONATKOZÓ KÜLÖNÖS SZABÁLYOK</w:t>
      </w:r>
    </w:p>
    <w:p w14:paraId="79FB49CA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b/>
          <w:bCs/>
          <w:sz w:val="24"/>
          <w:szCs w:val="24"/>
        </w:rPr>
        <w:t xml:space="preserve">137/A. § </w:t>
      </w:r>
      <w:r w:rsidRPr="00637398">
        <w:rPr>
          <w:rFonts w:ascii="Times New Roman" w:hAnsi="Times New Roman" w:cs="Times New Roman"/>
          <w:sz w:val="24"/>
          <w:szCs w:val="24"/>
        </w:rPr>
        <w:t xml:space="preserve">E fejezet alkalmazásában </w:t>
      </w:r>
      <w:r w:rsidRPr="00637398">
        <w:rPr>
          <w:rFonts w:ascii="Times New Roman" w:hAnsi="Times New Roman" w:cs="Times New Roman"/>
          <w:i/>
          <w:iCs/>
          <w:sz w:val="24"/>
          <w:szCs w:val="24"/>
        </w:rPr>
        <w:t>foglalkozási csoport:</w:t>
      </w:r>
      <w:r w:rsidRPr="00637398">
        <w:rPr>
          <w:rFonts w:ascii="Times New Roman" w:hAnsi="Times New Roman" w:cs="Times New Roman"/>
          <w:sz w:val="24"/>
          <w:szCs w:val="24"/>
        </w:rPr>
        <w:t xml:space="preserve"> az </w:t>
      </w:r>
      <w:hyperlink r:id="rId4" w:history="1">
        <w:proofErr w:type="spellStart"/>
        <w:r w:rsidRPr="00637398">
          <w:rPr>
            <w:rStyle w:val="Hiperhivatkozs"/>
            <w:rFonts w:ascii="Times New Roman" w:hAnsi="Times New Roman" w:cs="Times New Roman"/>
            <w:sz w:val="24"/>
            <w:szCs w:val="24"/>
          </w:rPr>
          <w:t>Nkt</w:t>
        </w:r>
        <w:proofErr w:type="spellEnd"/>
        <w:r w:rsidRPr="00637398">
          <w:rPr>
            <w:rStyle w:val="Hiperhivatkozs"/>
            <w:rFonts w:ascii="Times New Roman" w:hAnsi="Times New Roman" w:cs="Times New Roman"/>
            <w:sz w:val="24"/>
            <w:szCs w:val="24"/>
          </w:rPr>
          <w:t>. 4. melléklet</w:t>
        </w:r>
      </w:hyperlink>
      <w:r w:rsidRPr="00637398">
        <w:rPr>
          <w:rFonts w:ascii="Times New Roman" w:hAnsi="Times New Roman" w:cs="Times New Roman"/>
          <w:sz w:val="24"/>
          <w:szCs w:val="24"/>
        </w:rPr>
        <w:t>ében foglalt létszámok alapján megszervezett kollégiumi csoportok tanulóiból a kollégium pedagógiai programja alapján a kollégiumi neveléshez és oktatáshoz, a szabadidő eltöltéséhez szervezett legalább öt tanulóból álló, pedagógus vagy a kollégium igazgatója által megbízott személy által irányított tanulóközösség.</w:t>
      </w:r>
    </w:p>
    <w:p w14:paraId="384AC33E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b/>
          <w:bCs/>
          <w:sz w:val="24"/>
          <w:szCs w:val="24"/>
        </w:rPr>
        <w:t>137/B. §</w:t>
      </w:r>
      <w:r w:rsidRPr="00637398">
        <w:rPr>
          <w:rFonts w:ascii="Times New Roman" w:hAnsi="Times New Roman" w:cs="Times New Roman"/>
          <w:sz w:val="24"/>
          <w:szCs w:val="24"/>
        </w:rPr>
        <w:t xml:space="preserve"> (1) A kollégium – a nevelési és oktatási feladatainak teljesítéséhez – a tanulók részére kollégiumi foglalkozásokat szervez.</w:t>
      </w:r>
    </w:p>
    <w:p w14:paraId="2730FAEA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 xml:space="preserve">(2) Az </w:t>
      </w:r>
      <w:hyperlink r:id="rId5" w:history="1">
        <w:proofErr w:type="spellStart"/>
        <w:r w:rsidRPr="00637398">
          <w:rPr>
            <w:rStyle w:val="Hiperhivatkozs"/>
            <w:rFonts w:ascii="Times New Roman" w:hAnsi="Times New Roman" w:cs="Times New Roman"/>
            <w:sz w:val="24"/>
            <w:szCs w:val="24"/>
          </w:rPr>
          <w:t>Nkt</w:t>
        </w:r>
        <w:proofErr w:type="spellEnd"/>
        <w:r w:rsidRPr="00637398">
          <w:rPr>
            <w:rStyle w:val="Hiperhivatkozs"/>
            <w:rFonts w:ascii="Times New Roman" w:hAnsi="Times New Roman" w:cs="Times New Roman"/>
            <w:sz w:val="24"/>
            <w:szCs w:val="24"/>
          </w:rPr>
          <w:t>. 28. § (1) bekezdés</w:t>
        </w:r>
      </w:hyperlink>
      <w:r w:rsidRPr="00637398">
        <w:rPr>
          <w:rFonts w:ascii="Times New Roman" w:hAnsi="Times New Roman" w:cs="Times New Roman"/>
          <w:sz w:val="24"/>
          <w:szCs w:val="24"/>
        </w:rPr>
        <w:t>ében meghatározott időkeret terhére szervezett kollégiumi foglalkozás lehet</w:t>
      </w:r>
    </w:p>
    <w:p w14:paraId="1D16B13C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a) felzárkóztató, tehetségkibontakoztató, speciális ismereteket adó felkészítő, egyéni vagy csoportos foglalkozás,</w:t>
      </w:r>
    </w:p>
    <w:p w14:paraId="0A9A168E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b) közösségi fejlesztést megvalósító csoportos foglalkozás,</w:t>
      </w:r>
    </w:p>
    <w:p w14:paraId="545FEB33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c) a szabadidő eltöltését szolgáló csoportos foglalkozás, ezen belül</w:t>
      </w:r>
    </w:p>
    <w:p w14:paraId="7ECEE468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7398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637398">
        <w:rPr>
          <w:rFonts w:ascii="Times New Roman" w:hAnsi="Times New Roman" w:cs="Times New Roman"/>
          <w:sz w:val="24"/>
          <w:szCs w:val="24"/>
        </w:rPr>
        <w:t>) szakkör,</w:t>
      </w:r>
    </w:p>
    <w:p w14:paraId="621D64A9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7398">
        <w:rPr>
          <w:rFonts w:ascii="Times New Roman" w:hAnsi="Times New Roman" w:cs="Times New Roman"/>
          <w:sz w:val="24"/>
          <w:szCs w:val="24"/>
        </w:rPr>
        <w:t>cb</w:t>
      </w:r>
      <w:proofErr w:type="spellEnd"/>
      <w:r w:rsidRPr="00637398">
        <w:rPr>
          <w:rFonts w:ascii="Times New Roman" w:hAnsi="Times New Roman" w:cs="Times New Roman"/>
          <w:sz w:val="24"/>
          <w:szCs w:val="24"/>
        </w:rPr>
        <w:t>) érdeklődési kör,</w:t>
      </w:r>
    </w:p>
    <w:p w14:paraId="1CABA367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cc) önképzőkör,</w:t>
      </w:r>
    </w:p>
    <w:p w14:paraId="7FA8717E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cd) énekkar,</w:t>
      </w:r>
    </w:p>
    <w:p w14:paraId="7C16EF1F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7398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637398">
        <w:rPr>
          <w:rFonts w:ascii="Times New Roman" w:hAnsi="Times New Roman" w:cs="Times New Roman"/>
          <w:sz w:val="24"/>
          <w:szCs w:val="24"/>
        </w:rPr>
        <w:t>) művészeti csoport,</w:t>
      </w:r>
    </w:p>
    <w:p w14:paraId="16E07E50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7398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Pr="00637398">
        <w:rPr>
          <w:rFonts w:ascii="Times New Roman" w:hAnsi="Times New Roman" w:cs="Times New Roman"/>
          <w:sz w:val="24"/>
          <w:szCs w:val="24"/>
        </w:rPr>
        <w:t>) tanulmányi, szakmai, kulturális verseny, házi bajnokság, iskolák közötti verseny vagy bajnokság, diáknap,</w:t>
      </w:r>
    </w:p>
    <w:p w14:paraId="3D5A74E4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d) a tanulókkal való törődést és gondoskodást biztosító egyéni foglalkozás,</w:t>
      </w:r>
    </w:p>
    <w:p w14:paraId="524320A6" w14:textId="77777777" w:rsidR="00637398" w:rsidRPr="00637398" w:rsidRDefault="00637398" w:rsidP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e) a kollégiumi közösségek működésével összefüggő csoportos foglalkozás,</w:t>
      </w:r>
    </w:p>
    <w:p w14:paraId="3988B606" w14:textId="4505F7E1" w:rsidR="00637398" w:rsidRPr="00637398" w:rsidRDefault="00637398">
      <w:pPr>
        <w:rPr>
          <w:rFonts w:ascii="Times New Roman" w:hAnsi="Times New Roman" w:cs="Times New Roman"/>
          <w:sz w:val="24"/>
          <w:szCs w:val="24"/>
        </w:rPr>
      </w:pPr>
      <w:r w:rsidRPr="00637398">
        <w:rPr>
          <w:rFonts w:ascii="Times New Roman" w:hAnsi="Times New Roman" w:cs="Times New Roman"/>
          <w:sz w:val="24"/>
          <w:szCs w:val="24"/>
        </w:rPr>
        <w:t>f) egyházi fenntartású kollégiumok esetében hitéleti foglalkozás.</w:t>
      </w:r>
    </w:p>
    <w:sectPr w:rsidR="00637398" w:rsidRPr="00637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98"/>
    <w:rsid w:val="002F6CAF"/>
    <w:rsid w:val="005E2D18"/>
    <w:rsid w:val="00637398"/>
    <w:rsid w:val="007959BB"/>
    <w:rsid w:val="007E6E3B"/>
    <w:rsid w:val="00821DB1"/>
    <w:rsid w:val="00824272"/>
    <w:rsid w:val="008C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BFEE"/>
  <w15:chartTrackingRefBased/>
  <w15:docId w15:val="{060D3C39-CFFA-48FA-8BB3-7C2E94EA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37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37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37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37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37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37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37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37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37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37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37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7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3739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3739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3739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3739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3739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3739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37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37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37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37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37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3739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3739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3739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37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3739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37398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3739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37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jt.jog.gov.hu/jogszabaly/2011-190-00-00" TargetMode="External"/><Relationship Id="rId4" Type="http://schemas.openxmlformats.org/officeDocument/2006/relationships/hyperlink" Target="https://njt.jog.gov.hu/jogszabaly/2011-190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Karina</dc:creator>
  <cp:keywords/>
  <dc:description/>
  <cp:lastModifiedBy>Horváth Karina</cp:lastModifiedBy>
  <cp:revision>1</cp:revision>
  <dcterms:created xsi:type="dcterms:W3CDTF">2026-09-18T07:53:00Z</dcterms:created>
  <dcterms:modified xsi:type="dcterms:W3CDTF">2026-09-18T08:00:00Z</dcterms:modified>
</cp:coreProperties>
</file>